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7" w:rsidRPr="00AA392E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A39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1</w:t>
      </w:r>
    </w:p>
    <w:p w:rsidR="00A416E7" w:rsidRPr="00A416E7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6E7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70C6" w:rsidRPr="005E28CF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6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выполнения спортивной дисциплины</w:t>
      </w:r>
      <w:r w:rsidR="00AA392E" w:rsidRPr="00AA39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C70C6" w:rsidRPr="005E28CF" w:rsidRDefault="00A416E7" w:rsidP="007C70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16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«Боевое развертывание» </w:t>
      </w:r>
    </w:p>
    <w:p w:rsidR="007C70C6" w:rsidRPr="00A4070F" w:rsidRDefault="007C70C6" w:rsidP="007C70C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0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(для мужчин)</w:t>
      </w:r>
    </w:p>
    <w:p w:rsidR="00A416E7" w:rsidRPr="005E28CF" w:rsidRDefault="00A416E7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70C6" w:rsidRPr="005E28CF" w:rsidRDefault="007C70C6" w:rsidP="00A4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6E7" w:rsidRPr="00CB7828" w:rsidRDefault="00A416E7" w:rsidP="00A416E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D2C4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спортивной дисциплины «Боевое развертывание» используется мотопомпа </w:t>
      </w:r>
      <w:r w:rsidRPr="00CB782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ROSENBAUER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B782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FOX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B782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III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системы запуска  от электростартер</w:t>
      </w:r>
      <w:r w:rsid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 </w:t>
      </w:r>
      <w:r w:rsidRPr="00CB7828">
        <w:rPr>
          <w:rFonts w:ascii="Times New Roman" w:eastAsia="Times New Roman" w:hAnsi="Times New Roman"/>
          <w:bCs/>
          <w:sz w:val="26"/>
          <w:szCs w:val="26"/>
          <w:lang w:eastAsia="ru-RU"/>
        </w:rPr>
        <w:t>и следующее оборудование:</w:t>
      </w:r>
    </w:p>
    <w:p w:rsidR="00A416E7" w:rsidRPr="00A416E7" w:rsidRDefault="00A416E7" w:rsidP="00A416E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709"/>
        <w:gridCol w:w="2551"/>
        <w:gridCol w:w="2694"/>
      </w:tblGrid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Рукава всасывающие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(заборные) </w:t>
            </w:r>
            <w:r w:rsidRPr="00A416E7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(радиус изгиба обоих рукавов должен быть одинаковый)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306468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Ø </w:t>
            </w:r>
            <w:r w:rsid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110 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2,5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+</w:t>
            </w:r>
            <w:r w:rsidR="00452608" w:rsidRPr="00452608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 см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Сетка заборная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452608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110 мм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Рукава магистральные (напорные)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Ø 75-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77 мм</w:t>
              </w:r>
            </w:smartTag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 75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20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+</w:t>
            </w:r>
            <w:r w:rsidR="00C716D7" w:rsidRPr="00C716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D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Рукава рабочие 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напор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Ø 51-52 мм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 52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 (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  <w:t>+</w:t>
            </w:r>
            <w:r w:rsidR="00C716D7" w:rsidRPr="00C716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 м</w:t>
              </w:r>
            </w:smartTag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Разветвление трехходовое (крановое)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D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Стволы </w:t>
            </w:r>
            <w:proofErr w:type="spellStart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некрановые</w:t>
            </w:r>
            <w:proofErr w:type="spellEnd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(не имеющие </w:t>
            </w:r>
            <w:proofErr w:type="spellStart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перекрывного</w:t>
            </w:r>
            <w:proofErr w:type="spellEnd"/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устройства)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C716D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</w:t>
            </w:r>
            <w:r w:rsidR="00A416E7"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иаметр спрыска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12-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13 мм</w:t>
              </w:r>
            </w:smartTag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Ключи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Щит для укладки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2х2 м, </w:t>
            </w:r>
            <w:r w:rsidR="00AA392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высота</w:t>
            </w:r>
            <w:r w:rsidR="00AA392E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 см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Резервуар с водой емкостью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1000 л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(не менее)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H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800 мм</w:t>
              </w:r>
            </w:smartTag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L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416E7">
                <w:rPr>
                  <w:rFonts w:ascii="Times New Roman" w:eastAsia="Times New Roman" w:hAnsi="Times New Roman"/>
                  <w:bCs/>
                  <w:sz w:val="26"/>
                  <w:szCs w:val="26"/>
                  <w:lang w:eastAsia="ru-RU"/>
                </w:rPr>
                <w:t>1200 мм</w:t>
              </w:r>
            </w:smartTag>
          </w:p>
          <w:p w:rsid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= 1100</w:t>
            </w:r>
            <w:r w:rsidR="00AA392E" w:rsidRPr="00A407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мм</w:t>
            </w:r>
          </w:p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L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может меняться</w:t>
            </w:r>
          </w:p>
        </w:tc>
      </w:tr>
      <w:tr w:rsidR="00A416E7" w:rsidRPr="00A416E7" w:rsidTr="00A416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Мишени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A392E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емкость бака</w:t>
            </w:r>
            <w:r w:rsidR="00A416E7"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˃</w:t>
            </w:r>
            <w:r w:rsidR="00A416E7" w:rsidRPr="00A416E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10 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E7" w:rsidRPr="00A416E7" w:rsidRDefault="00A416E7" w:rsidP="00A416E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A416E7" w:rsidRPr="00A416E7" w:rsidRDefault="00A416E7" w:rsidP="00A416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6E7" w:rsidRPr="00CB7828" w:rsidRDefault="00A416E7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Организация, проводящая соревнования предоставляет пожарное вооружение (рукава, мотопомпы и др.), напорные рукава должны быть единой длины для всех комплектов.</w:t>
      </w:r>
    </w:p>
    <w:p w:rsidR="00A416E7" w:rsidRPr="00CB7828" w:rsidRDefault="00A416E7" w:rsidP="00A416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ab/>
        <w:t>Емкость мишени (объемом более 1</w:t>
      </w:r>
      <w:r w:rsidR="00C716D7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л) должна изготавливаться из прозрачного материала.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4 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4 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влево от края щита устанавливается резервуар с водой. Мотопомпа, рукава, разветвление, стволы, сетка, ключи укладываются на щите. Оборудование не должно выступать за габариты щита, за исключением всасывающих рукавов (всасывающие рукава не должны касаться покрытия дорожки).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укладке инвентаря на щите все соединительные  головки должны быть разъединены, расстояние между клыками должно быть не менее </w:t>
      </w:r>
      <w:smartTag w:uri="urn:schemas-microsoft-com:office:smarttags" w:element="metricconverter">
        <w:smartTagPr>
          <w:attr w:name="ProductID" w:val="0,5 с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0,5 см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Стартовая линия наносится в </w:t>
      </w:r>
      <w:smartTag w:uri="urn:schemas-microsoft-com:office:smarttags" w:element="metricconverter">
        <w:smartTagPr>
          <w:attr w:name="ProductID" w:val="10 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10 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 по ходу движения, перед ним, за ним и справа от него. Старт принимает команда в составе 7 человек от одной из стартовых линий одновременно.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Положение рычагов сцепления и вакуумного насоса перед стартом определяет и устанавливает участник команды самостоятельно.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Зажигание перед стартом включает судья по пожарной технике и оборудованию.</w:t>
      </w:r>
    </w:p>
    <w:p w:rsidR="00A416E7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После сигнала «Старт» участники пробегают расстояние до щита,  соединяют магистральную линию с мотопомпой, разветвлением и прокладывают две рабочие линии по два рукава, ствольщики выходят на позицию до ограничительной линии (</w:t>
      </w:r>
      <w:smartTag w:uri="urn:schemas-microsoft-com:office:smarttags" w:element="metricconverter">
        <w:smartTagPr>
          <w:attr w:name="ProductID" w:val="85 м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85 м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щита). Одновременно соединяют всасывающие рукава между собой, к заборной сетке и мотопомпе. После выполнения упражнения судья у щита проверяет соединение сетки с рукавом.</w:t>
      </w:r>
    </w:p>
    <w:p w:rsidR="00195057" w:rsidRPr="00CB7828" w:rsidRDefault="0019505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95057">
        <w:rPr>
          <w:rFonts w:ascii="Times New Roman" w:eastAsia="Times New Roman" w:hAnsi="Times New Roman"/>
          <w:sz w:val="26"/>
          <w:szCs w:val="26"/>
          <w:lang w:eastAsia="ru-RU"/>
        </w:rPr>
        <w:t>аборная сетка к всасывающему рукаву должна быть соединена до касания ее с водой заборной емкост</w:t>
      </w:r>
      <w:bookmarkStart w:id="0" w:name="_GoBack"/>
      <w:bookmarkEnd w:id="0"/>
      <w:r w:rsidRPr="00195057">
        <w:rPr>
          <w:rFonts w:ascii="Times New Roman" w:eastAsia="Times New Roman" w:hAnsi="Times New Roman"/>
          <w:sz w:val="26"/>
          <w:szCs w:val="26"/>
          <w:lang w:eastAsia="ru-RU"/>
        </w:rPr>
        <w:t>и.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запуск мотопомпы и забор воды из резервуара (емкостью </w:t>
      </w:r>
      <w:smartTag w:uri="urn:schemas-microsoft-com:office:smarttags" w:element="metricconverter">
        <w:smartTagPr>
          <w:attr w:name="ProductID" w:val="1000 л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1000 л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) и подача ее по рукавным линиям. Упражнение считается выполненным после того, как ствольщики наполнят емкости двух мишеней </w:t>
      </w:r>
      <w:r w:rsidR="008F0F00">
        <w:rPr>
          <w:rFonts w:ascii="Times New Roman" w:eastAsia="Times New Roman" w:hAnsi="Times New Roman"/>
          <w:sz w:val="26"/>
          <w:szCs w:val="26"/>
          <w:lang w:eastAsia="ru-RU"/>
        </w:rPr>
        <w:t xml:space="preserve">водой </w:t>
      </w: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(по </w:t>
      </w:r>
      <w:smartTag w:uri="urn:schemas-microsoft-com:office:smarttags" w:element="metricconverter">
        <w:smartTagPr>
          <w:attr w:name="ProductID" w:val="10 л"/>
        </w:smartTagPr>
        <w:r w:rsidRPr="00CB7828">
          <w:rPr>
            <w:rFonts w:ascii="Times New Roman" w:eastAsia="Times New Roman" w:hAnsi="Times New Roman"/>
            <w:sz w:val="26"/>
            <w:szCs w:val="26"/>
            <w:lang w:eastAsia="ru-RU"/>
          </w:rPr>
          <w:t>10 л</w:t>
        </w:r>
      </w:smartTag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каждая) и судья у щита подтвердит наличие присоединенной сетки к рукаву.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При укладке инвентаря до команды «Старт» выкидной вентиль, бензиновый кран и заглушка открыты.</w:t>
      </w:r>
    </w:p>
    <w:p w:rsidR="00A416E7" w:rsidRPr="00CB7828" w:rsidRDefault="00A416E7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При проведении соревнований в боевом развертывании пожарные рукава выдаются для подготовки за 1 час до начала соревнований.</w:t>
      </w:r>
    </w:p>
    <w:p w:rsidR="00A416E7" w:rsidRPr="00CB7828" w:rsidRDefault="00A416E7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За 40 минут до начала соревнований  проводится опробование стволов и проверка работы мишеней.</w:t>
      </w:r>
    </w:p>
    <w:p w:rsidR="00A416E7" w:rsidRPr="00CB7828" w:rsidRDefault="00A416E7" w:rsidP="004526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Мотопомпа и щит предоставляются первому забегу за 5 минут до начала соревнований. Включать мотопомпу разрешается в отведенные 5 минут на подготовку к забегу.</w:t>
      </w:r>
    </w:p>
    <w:p w:rsidR="00A416E7" w:rsidRPr="00CB7828" w:rsidRDefault="00A416E7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Организаторы соревнований обязаны обеспечить </w:t>
      </w:r>
      <w:proofErr w:type="gramStart"/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>видео-съемку</w:t>
      </w:r>
      <w:proofErr w:type="gramEnd"/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ограничительной линии позиции ствольщика.</w:t>
      </w:r>
    </w:p>
    <w:p w:rsidR="00A416E7" w:rsidRPr="00CB7828" w:rsidRDefault="00A416E7" w:rsidP="00A41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Команда </w:t>
      </w: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дисквалифицируется</w:t>
      </w:r>
      <w:r w:rsidRPr="00CB782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случаях, предусмотренных при выполнении спортивной дисциплины «Боевое развертывание»: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72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допустят фальстарт;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72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предварительно соединят рукава между собой;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разместят оборудование и инвентарь за пределами щита, за исключением всасывающих рукавов, которые не должны касаться покрытия беговой дорожки;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превысят время (5 минут) отведенное на подготовку к старту с момента вызова судьей и установки мотопомпы на щит;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выполнят упражнение с нарушением требований экипировки;</w:t>
      </w:r>
    </w:p>
    <w:p w:rsidR="00A416E7" w:rsidRPr="00CB7828" w:rsidRDefault="00A416E7" w:rsidP="00A416E7">
      <w:pPr>
        <w:numPr>
          <w:ilvl w:val="0"/>
          <w:numId w:val="1"/>
        </w:numPr>
        <w:tabs>
          <w:tab w:val="num" w:pos="0"/>
          <w:tab w:val="left" w:pos="985"/>
        </w:tabs>
        <w:spacing w:after="0" w:line="240" w:lineRule="auto"/>
        <w:ind w:left="0"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7828">
        <w:rPr>
          <w:rFonts w:ascii="Times New Roman" w:eastAsia="Times New Roman" w:hAnsi="Times New Roman"/>
          <w:b/>
          <w:sz w:val="26"/>
          <w:szCs w:val="26"/>
          <w:lang w:eastAsia="ru-RU"/>
        </w:rPr>
        <w:t>если при выполнении боевого развертывания участник команды допустил касание какой-либо частью тела ограничительной линии позиции ствольщика. Падение вооружения за линию (как и касание линии) до момента выполнения упражнения, считается нарушением.</w:t>
      </w:r>
    </w:p>
    <w:p w:rsidR="00A416E7" w:rsidRDefault="00A416E7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7828" w:rsidRPr="00CB7828" w:rsidRDefault="00CB7828" w:rsidP="00A416E7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16E7" w:rsidRPr="00CB7828" w:rsidRDefault="00A416E7" w:rsidP="00A416E7">
      <w:pPr>
        <w:spacing w:after="0" w:line="240" w:lineRule="auto"/>
        <w:ind w:firstLine="702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</w:t>
      </w:r>
    </w:p>
    <w:p w:rsidR="00A416E7" w:rsidRPr="00CB7828" w:rsidRDefault="00CB7828" w:rsidP="00A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соревнования рекомендуется каждой команде выдавать индивидуальное пожарно-техническое вооружение (пожарные рукава);</w:t>
      </w:r>
    </w:p>
    <w:p w:rsidR="00A416E7" w:rsidRPr="00CB7828" w:rsidRDefault="00CB7828" w:rsidP="00A41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 xml:space="preserve">- ствольщикам разрешается при заполнении мишеней помогать друг другу со своей позиции, не касаясь разделительной линии, которая наносится перпендикулярно ограничительной линии от ее середины на расстоянии 10 </w:t>
      </w:r>
      <w:r w:rsidR="00EB17E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беговой дорожки;</w:t>
      </w:r>
    </w:p>
    <w:p w:rsidR="00A416E7" w:rsidRPr="00CB7828" w:rsidRDefault="00CB7828" w:rsidP="00A416E7">
      <w:pPr>
        <w:tabs>
          <w:tab w:val="left" w:pos="84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>-  при выполнении боевого развертывания емкость и щит устанавливаются по их центральной оси;</w:t>
      </w:r>
    </w:p>
    <w:p w:rsidR="00600AA7" w:rsidRPr="00CB7828" w:rsidRDefault="00CB7828" w:rsidP="00CB7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16E7" w:rsidRPr="00CB7828">
        <w:rPr>
          <w:rFonts w:ascii="Times New Roman" w:eastAsia="Times New Roman" w:hAnsi="Times New Roman"/>
          <w:sz w:val="24"/>
          <w:szCs w:val="24"/>
          <w:lang w:eastAsia="ru-RU"/>
        </w:rPr>
        <w:t>- определение результата должно дополнительно регламентироваться цифровой камерой.</w:t>
      </w:r>
    </w:p>
    <w:sectPr w:rsidR="00600AA7" w:rsidRPr="00CB7828" w:rsidSect="00AA392E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151"/>
    <w:multiLevelType w:val="hybridMultilevel"/>
    <w:tmpl w:val="978413C4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C5"/>
    <w:rsid w:val="00195057"/>
    <w:rsid w:val="00306468"/>
    <w:rsid w:val="00452608"/>
    <w:rsid w:val="005E28CF"/>
    <w:rsid w:val="00600AA7"/>
    <w:rsid w:val="007C70C6"/>
    <w:rsid w:val="008B3BC5"/>
    <w:rsid w:val="008F0F00"/>
    <w:rsid w:val="00A31C9B"/>
    <w:rsid w:val="00A4070F"/>
    <w:rsid w:val="00A416E7"/>
    <w:rsid w:val="00AA392E"/>
    <w:rsid w:val="00B41FBB"/>
    <w:rsid w:val="00BD2C45"/>
    <w:rsid w:val="00C716D7"/>
    <w:rsid w:val="00CB7828"/>
    <w:rsid w:val="00E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1A021F"/>
  <w15:docId w15:val="{AA13FCAA-AF87-4DC3-AE71-308D4B61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Kcap</cp:lastModifiedBy>
  <cp:revision>4</cp:revision>
  <cp:lastPrinted>2014-08-26T09:25:00Z</cp:lastPrinted>
  <dcterms:created xsi:type="dcterms:W3CDTF">2016-08-09T14:16:00Z</dcterms:created>
  <dcterms:modified xsi:type="dcterms:W3CDTF">2019-11-12T08:53:00Z</dcterms:modified>
</cp:coreProperties>
</file>